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688B8A" w14:textId="77777777" w:rsidR="00415786" w:rsidRDefault="001B40CB">
      <w:r>
        <w:rPr>
          <w:noProof/>
          <w:lang w:val="en-CA" w:eastAsia="en-CA"/>
        </w:rPr>
        <mc:AlternateContent>
          <mc:Choice Requires="wps">
            <w:drawing>
              <wp:anchor distT="0" distB="0" distL="114300" distR="114300" simplePos="0" relativeHeight="251661312" behindDoc="0" locked="0" layoutInCell="1" allowOverlap="1" wp14:anchorId="76AD55BB" wp14:editId="72BEEB7B">
                <wp:simplePos x="0" y="0"/>
                <wp:positionH relativeFrom="column">
                  <wp:posOffset>-209550</wp:posOffset>
                </wp:positionH>
                <wp:positionV relativeFrom="paragraph">
                  <wp:posOffset>-638175</wp:posOffset>
                </wp:positionV>
                <wp:extent cx="1952625" cy="7524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1952625" cy="752475"/>
                        </a:xfrm>
                        <a:prstGeom prst="rect">
                          <a:avLst/>
                        </a:prstGeom>
                        <a:solidFill>
                          <a:schemeClr val="lt1"/>
                        </a:solidFill>
                        <a:ln w="6350">
                          <a:noFill/>
                        </a:ln>
                      </wps:spPr>
                      <wps:txbx>
                        <w:txbxContent>
                          <w:p w14:paraId="27CD81C1" w14:textId="77777777" w:rsidR="001B40CB" w:rsidRDefault="001B40CB">
                            <w:r>
                              <w:rPr>
                                <w:noProof/>
                                <w:lang w:val="en-CA" w:eastAsia="en-CA"/>
                              </w:rPr>
                              <w:drawing>
                                <wp:inline distT="0" distB="0" distL="0" distR="0" wp14:anchorId="75333038" wp14:editId="47CDBC58">
                                  <wp:extent cx="1762125" cy="654685"/>
                                  <wp:effectExtent l="0" t="0" r="9525" b="0"/>
                                  <wp:docPr id="4" name="Picture 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PPH-logo-long_RGB_small (002).jpg"/>
                                          <pic:cNvPicPr/>
                                        </pic:nvPicPr>
                                        <pic:blipFill>
                                          <a:blip r:embed="rId7">
                                            <a:extLst>
                                              <a:ext uri="{28A0092B-C50C-407E-A947-70E740481C1C}">
                                                <a14:useLocalDpi xmlns:a14="http://schemas.microsoft.com/office/drawing/2010/main" val="0"/>
                                              </a:ext>
                                            </a:extLst>
                                          </a:blip>
                                          <a:stretch>
                                            <a:fillRect/>
                                          </a:stretch>
                                        </pic:blipFill>
                                        <pic:spPr>
                                          <a:xfrm>
                                            <a:off x="0" y="0"/>
                                            <a:ext cx="1762125" cy="6546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6AD55BB" id="_x0000_t202" coordsize="21600,21600" o:spt="202" path="m,l,21600r21600,l21600,xe">
                <v:stroke joinstyle="miter"/>
                <v:path gradientshapeok="t" o:connecttype="rect"/>
              </v:shapetype>
              <v:shape id="Text Box 2" o:spid="_x0000_s1026" type="#_x0000_t202" style="position:absolute;margin-left:-16.5pt;margin-top:-50.25pt;width:153.75pt;height:59.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" fillcolor="white [3201]" stroked="f" strokeweight=".5pt">
                <v:textbox>
                  <w:txbxContent>
                    <w:p w14:paraId="27CD81C1" w14:textId="77777777" w:rsidR="001B40CB" w:rsidRDefault="001B40CB">
                      <w:r>
                        <w:rPr>
                          <w:noProof/>
                          <w:lang w:val="en-CA" w:eastAsia="en-CA"/>
                        </w:rPr>
                        <w:drawing>
                          <wp:inline distT="0" distB="0" distL="0" distR="0" wp14:anchorId="75333038" wp14:editId="47CDBC58">
                            <wp:extent cx="1762125" cy="654685"/>
                            <wp:effectExtent l="0" t="0" r="9525" b="0"/>
                            <wp:docPr id="4" name="Picture 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PPH-logo-long_RGB_small (002).jpg"/>
                                    <pic:cNvPicPr/>
                                  </pic:nvPicPr>
                                  <pic:blipFill>
                                    <a:blip r:embed="rId7">
                                      <a:extLst>
                                        <a:ext uri="{28A0092B-C50C-407E-A947-70E740481C1C}">
                                          <a14:useLocalDpi xmlns:a14="http://schemas.microsoft.com/office/drawing/2010/main" val="0"/>
                                        </a:ext>
                                      </a:extLst>
                                    </a:blip>
                                    <a:stretch>
                                      <a:fillRect/>
                                    </a:stretch>
                                  </pic:blipFill>
                                  <pic:spPr>
                                    <a:xfrm>
                                      <a:off x="0" y="0"/>
                                      <a:ext cx="1762125" cy="654685"/>
                                    </a:xfrm>
                                    <a:prstGeom prst="rect">
                                      <a:avLst/>
                                    </a:prstGeom>
                                  </pic:spPr>
                                </pic:pic>
                              </a:graphicData>
                            </a:graphic>
                          </wp:inline>
                        </w:drawing>
                      </w:r>
                    </w:p>
                  </w:txbxContent>
                </v:textbox>
              </v:shape>
            </w:pict>
          </mc:Fallback>
        </mc:AlternateContent>
      </w:r>
      <w:r w:rsidR="00FA6991">
        <w:rPr>
          <w:noProof/>
          <w:lang w:val="en-CA" w:eastAsia="en-CA"/>
        </w:rPr>
        <mc:AlternateContent>
          <mc:Choice Requires="wps">
            <w:drawing>
              <wp:anchor distT="0" distB="0" distL="114300" distR="114300" simplePos="0" relativeHeight="251659264" behindDoc="0" locked="0" layoutInCell="1" allowOverlap="1" wp14:anchorId="215CB3F7" wp14:editId="7C70BBF4">
                <wp:simplePos x="0" y="0"/>
                <wp:positionH relativeFrom="margin">
                  <wp:posOffset>1847851</wp:posOffset>
                </wp:positionH>
                <wp:positionV relativeFrom="paragraph">
                  <wp:posOffset>-762000</wp:posOffset>
                </wp:positionV>
                <wp:extent cx="1733550" cy="1009650"/>
                <wp:effectExtent l="0" t="0" r="0" b="0"/>
                <wp:wrapNone/>
                <wp:docPr id="3" name="Text Box 3"/>
                <wp:cNvGraphicFramePr/>
                <a:graphic xmlns:a="http://schemas.openxmlformats.org/drawingml/2006/main">
                  <a:graphicData uri="http://schemas.microsoft.com/office/word/2010/wordprocessingShape">
                    <wps:wsp>
                      <wps:cNvSpPr txBox="1"/>
                      <wps:spPr>
                        <a:xfrm>
                          <a:off x="0" y="0"/>
                          <a:ext cx="1733550" cy="1009650"/>
                        </a:xfrm>
                        <a:prstGeom prst="rect">
                          <a:avLst/>
                        </a:prstGeom>
                        <a:solidFill>
                          <a:schemeClr val="lt1"/>
                        </a:solidFill>
                        <a:ln w="6350">
                          <a:noFill/>
                        </a:ln>
                      </wps:spPr>
                      <wps:txbx>
                        <w:txbxContent>
                          <w:p w14:paraId="6410BDDD" w14:textId="77777777" w:rsidR="00883D0D" w:rsidRDefault="00FA6991">
                            <w:r>
                              <w:rPr>
                                <w:noProof/>
                                <w:lang w:val="en-CA" w:eastAsia="en-CA"/>
                              </w:rPr>
                              <w:drawing>
                                <wp:inline distT="0" distB="0" distL="0" distR="0" wp14:anchorId="3ABF5A4E" wp14:editId="59F8301C">
                                  <wp:extent cx="1500011" cy="857250"/>
                                  <wp:effectExtent l="0" t="0" r="508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H-Logo-colour.jpg"/>
                                          <pic:cNvPicPr/>
                                        </pic:nvPicPr>
                                        <pic:blipFill>
                                          <a:blip r:embed="rId8">
                                            <a:extLst>
                                              <a:ext uri="{28A0092B-C50C-407E-A947-70E740481C1C}">
                                                <a14:useLocalDpi xmlns:a14="http://schemas.microsoft.com/office/drawing/2010/main" val="0"/>
                                              </a:ext>
                                            </a:extLst>
                                          </a:blip>
                                          <a:stretch>
                                            <a:fillRect/>
                                          </a:stretch>
                                        </pic:blipFill>
                                        <pic:spPr>
                                          <a:xfrm>
                                            <a:off x="0" y="0"/>
                                            <a:ext cx="1506613" cy="86102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5CB3F7" id="Text Box 3" o:spid="_x0000_s1027" type="#_x0000_t202" style="position:absolute;margin-left:145.5pt;margin-top:-60pt;width:136.5pt;height:7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" fillcolor="white [3201]" stroked="f" strokeweight=".5pt">
                <v:textbox>
                  <w:txbxContent>
                    <w:p w14:paraId="6410BDDD" w14:textId="77777777" w:rsidR="00883D0D" w:rsidRDefault="00FA6991">
                      <w:r>
                        <w:rPr>
                          <w:noProof/>
                          <w:lang w:val="en-CA" w:eastAsia="en-CA"/>
                        </w:rPr>
                        <w:drawing>
                          <wp:inline distT="0" distB="0" distL="0" distR="0" wp14:anchorId="3ABF5A4E" wp14:editId="59F8301C">
                            <wp:extent cx="1500011" cy="857250"/>
                            <wp:effectExtent l="0" t="0" r="508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H-Logo-colour.jpg"/>
                                    <pic:cNvPicPr/>
                                  </pic:nvPicPr>
                                  <pic:blipFill>
                                    <a:blip r:embed="rId8">
                                      <a:extLst>
                                        <a:ext uri="{28A0092B-C50C-407E-A947-70E740481C1C}">
                                          <a14:useLocalDpi xmlns:a14="http://schemas.microsoft.com/office/drawing/2010/main" val="0"/>
                                        </a:ext>
                                      </a:extLst>
                                    </a:blip>
                                    <a:stretch>
                                      <a:fillRect/>
                                    </a:stretch>
                                  </pic:blipFill>
                                  <pic:spPr>
                                    <a:xfrm>
                                      <a:off x="0" y="0"/>
                                      <a:ext cx="1506613" cy="861023"/>
                                    </a:xfrm>
                                    <a:prstGeom prst="rect">
                                      <a:avLst/>
                                    </a:prstGeom>
                                  </pic:spPr>
                                </pic:pic>
                              </a:graphicData>
                            </a:graphic>
                          </wp:inline>
                        </w:drawing>
                      </w:r>
                    </w:p>
                  </w:txbxContent>
                </v:textbox>
                <w10:wrap anchorx="margin"/>
              </v:shape>
            </w:pict>
          </mc:Fallback>
        </mc:AlternateContent>
      </w:r>
      <w:r w:rsidR="00E65F21">
        <w:rPr>
          <w:noProof/>
          <w:lang w:val="en-CA" w:eastAsia="en-CA"/>
        </w:rPr>
        <mc:AlternateContent>
          <mc:Choice Requires="wps">
            <w:drawing>
              <wp:anchor distT="0" distB="0" distL="114300" distR="114300" simplePos="0" relativeHeight="251660288" behindDoc="0" locked="0" layoutInCell="1" allowOverlap="1" wp14:anchorId="0BE78CCF" wp14:editId="4D119CC4">
                <wp:simplePos x="0" y="0"/>
                <wp:positionH relativeFrom="margin">
                  <wp:posOffset>3781425</wp:posOffset>
                </wp:positionH>
                <wp:positionV relativeFrom="paragraph">
                  <wp:posOffset>-590550</wp:posOffset>
                </wp:positionV>
                <wp:extent cx="2314575" cy="657225"/>
                <wp:effectExtent l="0" t="0" r="9525" b="9525"/>
                <wp:wrapNone/>
                <wp:docPr id="5" name="Text Box 5"/>
                <wp:cNvGraphicFramePr/>
                <a:graphic xmlns:a="http://schemas.openxmlformats.org/drawingml/2006/main">
                  <a:graphicData uri="http://schemas.microsoft.com/office/word/2010/wordprocessingShape">
                    <wps:wsp>
                      <wps:cNvSpPr txBox="1"/>
                      <wps:spPr>
                        <a:xfrm>
                          <a:off x="0" y="0"/>
                          <a:ext cx="2314575" cy="657225"/>
                        </a:xfrm>
                        <a:prstGeom prst="rect">
                          <a:avLst/>
                        </a:prstGeom>
                        <a:solidFill>
                          <a:schemeClr val="lt1"/>
                        </a:solidFill>
                        <a:ln w="6350">
                          <a:noFill/>
                        </a:ln>
                      </wps:spPr>
                      <wps:txbx>
                        <w:txbxContent>
                          <w:p w14:paraId="3EDA47EF" w14:textId="77777777" w:rsidR="00883D0D" w:rsidRDefault="00883D0D">
                            <w:r>
                              <w:rPr>
                                <w:noProof/>
                                <w:lang w:val="en-CA" w:eastAsia="en-CA"/>
                              </w:rPr>
                              <w:drawing>
                                <wp:inline distT="0" distB="0" distL="0" distR="0" wp14:anchorId="215A90D8" wp14:editId="2A736CD0">
                                  <wp:extent cx="2107565" cy="512049"/>
                                  <wp:effectExtent l="0" t="0" r="6985" b="254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lhu-horizontal-logo-green.jpg"/>
                                          <pic:cNvPicPr/>
                                        </pic:nvPicPr>
                                        <pic:blipFill>
                                          <a:blip r:embed="rId9">
                                            <a:extLst>
                                              <a:ext uri="{28A0092B-C50C-407E-A947-70E740481C1C}">
                                                <a14:useLocalDpi xmlns:a14="http://schemas.microsoft.com/office/drawing/2010/main" val="0"/>
                                              </a:ext>
                                            </a:extLst>
                                          </a:blip>
                                          <a:stretch>
                                            <a:fillRect/>
                                          </a:stretch>
                                        </pic:blipFill>
                                        <pic:spPr>
                                          <a:xfrm>
                                            <a:off x="0" y="0"/>
                                            <a:ext cx="2207329" cy="53628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E78CCF" id="Text Box 5" o:spid="_x0000_s1028" type="#_x0000_t202" style="position:absolute;margin-left:297.75pt;margin-top:-46.5pt;width:182.25pt;height:51.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" fillcolor="white [3201]" stroked="f" strokeweight=".5pt">
                <v:textbox>
                  <w:txbxContent>
                    <w:p w14:paraId="3EDA47EF" w14:textId="77777777" w:rsidR="00883D0D" w:rsidRDefault="00883D0D">
                      <w:r>
                        <w:rPr>
                          <w:noProof/>
                          <w:lang w:val="en-CA" w:eastAsia="en-CA"/>
                        </w:rPr>
                        <w:drawing>
                          <wp:inline distT="0" distB="0" distL="0" distR="0" wp14:anchorId="215A90D8" wp14:editId="2A736CD0">
                            <wp:extent cx="2107565" cy="512049"/>
                            <wp:effectExtent l="0" t="0" r="6985" b="254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lhu-horizontal-logo-green.jpg"/>
                                    <pic:cNvPicPr/>
                                  </pic:nvPicPr>
                                  <pic:blipFill>
                                    <a:blip r:embed="rId9">
                                      <a:extLst>
                                        <a:ext uri="{28A0092B-C50C-407E-A947-70E740481C1C}">
                                          <a14:useLocalDpi xmlns:a14="http://schemas.microsoft.com/office/drawing/2010/main" val="0"/>
                                        </a:ext>
                                      </a:extLst>
                                    </a:blip>
                                    <a:stretch>
                                      <a:fillRect/>
                                    </a:stretch>
                                  </pic:blipFill>
                                  <pic:spPr>
                                    <a:xfrm>
                                      <a:off x="0" y="0"/>
                                      <a:ext cx="2207329" cy="536287"/>
                                    </a:xfrm>
                                    <a:prstGeom prst="rect">
                                      <a:avLst/>
                                    </a:prstGeom>
                                  </pic:spPr>
                                </pic:pic>
                              </a:graphicData>
                            </a:graphic>
                          </wp:inline>
                        </w:drawing>
                      </w:r>
                    </w:p>
                  </w:txbxContent>
                </v:textbox>
                <w10:wrap anchorx="margin"/>
              </v:shape>
            </w:pict>
          </mc:Fallback>
        </mc:AlternateContent>
      </w:r>
    </w:p>
    <w:p w14:paraId="3CBE2A57" w14:textId="77777777" w:rsidR="007216D5" w:rsidRDefault="005A1E9A" w:rsidP="00A92F53">
      <w:pPr>
        <w:keepNext/>
        <w:spacing w:after="0" w:line="240" w:lineRule="auto"/>
        <w:jc w:val="center"/>
        <w:outlineLvl w:val="0"/>
        <w:rPr>
          <w:rFonts w:ascii="Arial" w:hAnsi="Arial"/>
          <w:b/>
          <w:sz w:val="36"/>
          <w:szCs w:val="36"/>
          <w:lang w:eastAsia="en-CA"/>
        </w:rPr>
      </w:pPr>
      <w:r>
        <w:rPr>
          <w:rFonts w:ascii="Arial" w:hAnsi="Arial"/>
          <w:b/>
          <w:sz w:val="36"/>
          <w:szCs w:val="36"/>
          <w:lang w:eastAsia="en-CA"/>
        </w:rPr>
        <w:t xml:space="preserve">PROOF OF VACCINATION TO SOON BE REQUIRED FOR ALL THOSE OVER THE AGE OF 12 TO ENTER </w:t>
      </w:r>
      <w:r w:rsidR="00D535BB">
        <w:rPr>
          <w:rFonts w:ascii="Arial" w:hAnsi="Arial"/>
          <w:b/>
          <w:sz w:val="36"/>
          <w:szCs w:val="36"/>
          <w:lang w:eastAsia="en-CA"/>
        </w:rPr>
        <w:t>SPORT AND RECREATION FACILITIES</w:t>
      </w:r>
    </w:p>
    <w:p w14:paraId="666B1316" w14:textId="77777777" w:rsidR="00A92F53" w:rsidRPr="00A92F53" w:rsidRDefault="00A92F53" w:rsidP="00A92F53">
      <w:pPr>
        <w:keepNext/>
        <w:spacing w:after="0" w:line="240" w:lineRule="auto"/>
        <w:outlineLvl w:val="0"/>
        <w:rPr>
          <w:rFonts w:ascii="Arial" w:hAnsi="Arial"/>
          <w:b/>
          <w:sz w:val="28"/>
          <w:szCs w:val="28"/>
        </w:rPr>
      </w:pPr>
    </w:p>
    <w:p w14:paraId="34C817C6" w14:textId="77777777" w:rsidR="007216D5" w:rsidRDefault="007216D5" w:rsidP="00A92F53">
      <w:pPr>
        <w:keepNext/>
        <w:spacing w:after="0" w:line="240" w:lineRule="auto"/>
        <w:outlineLvl w:val="0"/>
        <w:rPr>
          <w:rFonts w:ascii="Arial" w:hAnsi="Arial"/>
          <w:b/>
        </w:rPr>
      </w:pPr>
      <w:r>
        <w:rPr>
          <w:rFonts w:ascii="Arial" w:hAnsi="Arial"/>
          <w:b/>
        </w:rPr>
        <w:t>FOR IMMEDIATE RELEASE</w:t>
      </w:r>
    </w:p>
    <w:p w14:paraId="7B44C62A" w14:textId="77777777" w:rsidR="007216D5" w:rsidRDefault="007216D5" w:rsidP="00A92F53">
      <w:pPr>
        <w:spacing w:after="0" w:line="240" w:lineRule="auto"/>
        <w:rPr>
          <w:rFonts w:ascii="Arial" w:hAnsi="Arial"/>
          <w:b/>
        </w:rPr>
      </w:pPr>
    </w:p>
    <w:p w14:paraId="18734527" w14:textId="77777777" w:rsidR="007216D5" w:rsidRDefault="007216D5" w:rsidP="00A92F53">
      <w:pPr>
        <w:spacing w:after="0" w:line="240" w:lineRule="auto"/>
        <w:rPr>
          <w:rFonts w:ascii="Arial" w:hAnsi="Arial"/>
          <w:b/>
        </w:rPr>
      </w:pPr>
      <w:r>
        <w:rPr>
          <w:rFonts w:ascii="Arial" w:hAnsi="Arial"/>
          <w:b/>
        </w:rPr>
        <w:t xml:space="preserve">October </w:t>
      </w:r>
      <w:r w:rsidR="00D535BB">
        <w:rPr>
          <w:rFonts w:ascii="Arial" w:hAnsi="Arial"/>
          <w:b/>
        </w:rPr>
        <w:t>6</w:t>
      </w:r>
      <w:r>
        <w:rPr>
          <w:rFonts w:ascii="Arial" w:hAnsi="Arial"/>
          <w:b/>
        </w:rPr>
        <w:t>, 2021</w:t>
      </w:r>
    </w:p>
    <w:p w14:paraId="1930A171" w14:textId="77777777" w:rsidR="007216D5" w:rsidRPr="00A92F53" w:rsidRDefault="007216D5" w:rsidP="00A92F53">
      <w:pPr>
        <w:spacing w:after="0" w:line="240" w:lineRule="auto"/>
        <w:rPr>
          <w:rFonts w:ascii="Arial" w:hAnsi="Arial"/>
          <w:b/>
          <w:sz w:val="18"/>
          <w:szCs w:val="18"/>
        </w:rPr>
      </w:pPr>
    </w:p>
    <w:p w14:paraId="79AE2F55" w14:textId="77777777" w:rsidR="00631DDF" w:rsidRDefault="007216D5" w:rsidP="00D75B5D">
      <w:pPr>
        <w:spacing w:after="0" w:line="240" w:lineRule="auto"/>
        <w:rPr>
          <w:rFonts w:ascii="Arial" w:hAnsi="Arial"/>
        </w:rPr>
      </w:pPr>
      <w:r>
        <w:rPr>
          <w:rFonts w:ascii="Arial" w:hAnsi="Arial"/>
        </w:rPr>
        <w:t xml:space="preserve">London, ON – </w:t>
      </w:r>
      <w:bookmarkStart w:id="0" w:name="OLE_LINK2"/>
      <w:r w:rsidR="00D535BB">
        <w:rPr>
          <w:rFonts w:ascii="Arial" w:hAnsi="Arial"/>
        </w:rPr>
        <w:t xml:space="preserve">Huron Perth Public Health, the Middlesex-London Health Unit and Southwestern Public Health announced </w:t>
      </w:r>
      <w:r w:rsidR="0039073C">
        <w:rPr>
          <w:rFonts w:ascii="Arial" w:hAnsi="Arial"/>
        </w:rPr>
        <w:t xml:space="preserve">additional proof of vaccination requirements </w:t>
      </w:r>
      <w:r w:rsidR="00A7774A">
        <w:rPr>
          <w:rFonts w:ascii="Arial" w:hAnsi="Arial"/>
        </w:rPr>
        <w:t xml:space="preserve">today </w:t>
      </w:r>
      <w:r w:rsidR="0039073C">
        <w:rPr>
          <w:rFonts w:ascii="Arial" w:hAnsi="Arial"/>
        </w:rPr>
        <w:t xml:space="preserve">for recreational facilities used for organized sports. Proof of COVID-19 vaccination will now be required for anyone over the age of 12 who </w:t>
      </w:r>
      <w:r w:rsidR="00E0124E">
        <w:rPr>
          <w:rFonts w:ascii="Arial" w:hAnsi="Arial"/>
        </w:rPr>
        <w:t xml:space="preserve">enters an indoor area of a sports or recreational fitness facility to participate in, coach, officiate, or watch </w:t>
      </w:r>
      <w:r w:rsidR="0039073C">
        <w:rPr>
          <w:rFonts w:ascii="Arial" w:hAnsi="Arial"/>
        </w:rPr>
        <w:t>organized sport. The requirement will come into effect on October 31</w:t>
      </w:r>
      <w:r w:rsidR="0039073C" w:rsidRPr="0039073C">
        <w:rPr>
          <w:rFonts w:ascii="Arial" w:hAnsi="Arial"/>
          <w:vertAlign w:val="superscript"/>
        </w:rPr>
        <w:t>st</w:t>
      </w:r>
      <w:r w:rsidR="0039073C">
        <w:rPr>
          <w:rFonts w:ascii="Arial" w:hAnsi="Arial"/>
        </w:rPr>
        <w:t xml:space="preserve">. </w:t>
      </w:r>
    </w:p>
    <w:p w14:paraId="2A5AD46E" w14:textId="77777777" w:rsidR="00631DDF" w:rsidRDefault="00631DDF" w:rsidP="00D75B5D">
      <w:pPr>
        <w:spacing w:after="0" w:line="240" w:lineRule="auto"/>
        <w:rPr>
          <w:rFonts w:ascii="Arial" w:hAnsi="Arial"/>
        </w:rPr>
      </w:pPr>
    </w:p>
    <w:p w14:paraId="79943FDF" w14:textId="77777777" w:rsidR="00631DDF" w:rsidRDefault="000E69CA" w:rsidP="00631DDF">
      <w:pPr>
        <w:spacing w:after="0" w:line="240" w:lineRule="auto"/>
        <w:rPr>
          <w:rFonts w:ascii="Arial" w:hAnsi="Arial"/>
        </w:rPr>
      </w:pPr>
      <w:r>
        <w:rPr>
          <w:rFonts w:ascii="Arial" w:hAnsi="Arial"/>
        </w:rPr>
        <w:t xml:space="preserve">The decision to extend the proof of vaccination requirement to all those attending these facilities and to a younger age group involved in organized sport was made due to the nature of sport and fitness activities, which can create opportunities for COVID-19 to spread more easily. </w:t>
      </w:r>
      <w:r w:rsidR="00631DDF">
        <w:rPr>
          <w:rFonts w:ascii="Arial" w:hAnsi="Arial"/>
        </w:rPr>
        <w:t xml:space="preserve">These </w:t>
      </w:r>
      <w:r w:rsidR="00A81D2F">
        <w:rPr>
          <w:rFonts w:ascii="Arial" w:hAnsi="Arial"/>
        </w:rPr>
        <w:t xml:space="preserve">factors </w:t>
      </w:r>
      <w:r w:rsidR="00631DDF">
        <w:rPr>
          <w:rFonts w:ascii="Arial" w:hAnsi="Arial"/>
        </w:rPr>
        <w:t>include</w:t>
      </w:r>
      <w:r w:rsidR="00631DDF" w:rsidRPr="00D75B5D">
        <w:rPr>
          <w:rFonts w:ascii="Arial" w:hAnsi="Arial" w:cs="Arial"/>
          <w:szCs w:val="24"/>
        </w:rPr>
        <w:t xml:space="preserve"> close contact </w:t>
      </w:r>
      <w:r w:rsidR="00631DDF">
        <w:rPr>
          <w:rFonts w:ascii="Arial" w:hAnsi="Arial" w:cs="Arial"/>
          <w:szCs w:val="24"/>
        </w:rPr>
        <w:t>between p</w:t>
      </w:r>
      <w:r w:rsidR="00631DDF" w:rsidRPr="00D75B5D">
        <w:rPr>
          <w:rFonts w:ascii="Arial" w:hAnsi="Arial" w:cs="Arial"/>
          <w:szCs w:val="24"/>
        </w:rPr>
        <w:t>articipants, forceful exhalation and increased respiratory rate, prolonged exposure, crowded indoor spaces and the removal of masks/face coverings during physical activity</w:t>
      </w:r>
      <w:r w:rsidR="00631DDF">
        <w:rPr>
          <w:rFonts w:ascii="Arial" w:hAnsi="Arial" w:cs="Arial"/>
          <w:szCs w:val="24"/>
        </w:rPr>
        <w:t>.</w:t>
      </w:r>
      <w:r w:rsidR="0039073C">
        <w:rPr>
          <w:rFonts w:ascii="Arial" w:hAnsi="Arial" w:cs="Arial"/>
          <w:szCs w:val="24"/>
        </w:rPr>
        <w:t xml:space="preserve"> It was also made in part because everyone 12 years of age and older is currently eligible to receive the vaccine.</w:t>
      </w:r>
    </w:p>
    <w:p w14:paraId="47634BE4" w14:textId="77777777" w:rsidR="00A7774A" w:rsidRDefault="00A7774A" w:rsidP="00A92F53">
      <w:pPr>
        <w:spacing w:after="0" w:line="240" w:lineRule="auto"/>
        <w:rPr>
          <w:rFonts w:ascii="Arial" w:hAnsi="Arial"/>
        </w:rPr>
      </w:pPr>
    </w:p>
    <w:p w14:paraId="476349A9" w14:textId="77777777" w:rsidR="00A81D2F" w:rsidRDefault="00A81D2F" w:rsidP="00A81D2F">
      <w:pPr>
        <w:spacing w:after="0" w:line="240" w:lineRule="auto"/>
        <w:rPr>
          <w:rFonts w:ascii="Arial" w:hAnsi="Arial"/>
        </w:rPr>
      </w:pPr>
      <w:r>
        <w:rPr>
          <w:rFonts w:ascii="Arial" w:hAnsi="Arial"/>
        </w:rPr>
        <w:t>“Indoor sports increase the risk of spreading COVID-19,” says Dr. Chris Mackie, Medical Officer of Health with the Middlesex-London Health Unit. “We have seen outbreaks in these settings across Ontario, and immunization is the solution if we want sports to continue.”</w:t>
      </w:r>
    </w:p>
    <w:p w14:paraId="470DBE72" w14:textId="77777777" w:rsidR="00631DDF" w:rsidRDefault="00631DDF" w:rsidP="00A92F53">
      <w:pPr>
        <w:spacing w:after="0" w:line="240" w:lineRule="auto"/>
        <w:rPr>
          <w:rFonts w:ascii="Arial" w:hAnsi="Arial"/>
        </w:rPr>
      </w:pPr>
    </w:p>
    <w:p w14:paraId="75500463" w14:textId="77777777" w:rsidR="00E0124E" w:rsidRDefault="00E0124E" w:rsidP="00E0124E">
      <w:pPr>
        <w:spacing w:after="0" w:line="240" w:lineRule="auto"/>
        <w:rPr>
          <w:rFonts w:ascii="Arial" w:hAnsi="Arial"/>
        </w:rPr>
      </w:pPr>
      <w:r w:rsidRPr="00E0124E">
        <w:rPr>
          <w:rFonts w:ascii="Arial" w:hAnsi="Arial"/>
        </w:rPr>
        <w:t>“The goal of this instruction is to reduce the risk of serious illness transmitted between players, coaches, and their families cheering them on from the stands. Organized sports are community events – we need to balance protecting our community, while finding ways to safely enjoy the activities we are passionate about,” says Dr. Joyce Lock, Medical Officer of Health at Southwestern Public Health.</w:t>
      </w:r>
    </w:p>
    <w:p w14:paraId="19C5362A" w14:textId="77777777" w:rsidR="00631DDF" w:rsidRDefault="00631DDF" w:rsidP="00A92F53">
      <w:pPr>
        <w:spacing w:after="0" w:line="240" w:lineRule="auto"/>
        <w:rPr>
          <w:rFonts w:ascii="Arial" w:hAnsi="Arial"/>
          <w:i/>
          <w:iCs/>
        </w:rPr>
      </w:pPr>
    </w:p>
    <w:p w14:paraId="3DBBA7D3" w14:textId="77777777" w:rsidR="0039073C" w:rsidRPr="009D5C5D" w:rsidRDefault="0039073C" w:rsidP="0039073C">
      <w:pPr>
        <w:spacing w:after="0" w:line="240" w:lineRule="auto"/>
        <w:rPr>
          <w:rFonts w:ascii="Arial" w:hAnsi="Arial"/>
          <w:iCs/>
        </w:rPr>
      </w:pPr>
      <w:r w:rsidRPr="009D5C5D">
        <w:rPr>
          <w:rFonts w:ascii="Arial" w:hAnsi="Arial"/>
          <w:iCs/>
        </w:rPr>
        <w:t>“These additional protective measures will make it safer for everyone entering a facility for organized sports, whether to play, practice, coach, volunteer, or watch,” says Dr. Miriam Klassen, Medical Officer of Health, Huron Perth Public Health.</w:t>
      </w:r>
    </w:p>
    <w:p w14:paraId="632216D4" w14:textId="77777777" w:rsidR="00631DDF" w:rsidRDefault="00631DDF" w:rsidP="00A92F53">
      <w:pPr>
        <w:spacing w:after="0" w:line="240" w:lineRule="auto"/>
        <w:rPr>
          <w:rFonts w:ascii="Arial" w:hAnsi="Arial"/>
        </w:rPr>
      </w:pPr>
    </w:p>
    <w:p w14:paraId="2DD2A04E" w14:textId="77777777" w:rsidR="00631DDF" w:rsidRPr="002C15FB" w:rsidRDefault="00631DDF" w:rsidP="00631DDF">
      <w:pPr>
        <w:spacing w:after="0" w:line="240" w:lineRule="auto"/>
        <w:rPr>
          <w:rFonts w:ascii="Arial" w:hAnsi="Arial"/>
        </w:rPr>
      </w:pPr>
      <w:r>
        <w:rPr>
          <w:rFonts w:ascii="Arial" w:hAnsi="Arial"/>
        </w:rPr>
        <w:t xml:space="preserve">The three health units </w:t>
      </w:r>
      <w:r w:rsidR="00A81D2F">
        <w:rPr>
          <w:rFonts w:ascii="Arial" w:hAnsi="Arial"/>
        </w:rPr>
        <w:t xml:space="preserve">will issue </w:t>
      </w:r>
      <w:r>
        <w:rPr>
          <w:rFonts w:ascii="Arial" w:hAnsi="Arial"/>
          <w:i/>
          <w:iCs/>
        </w:rPr>
        <w:t xml:space="preserve">Letters of Instruction </w:t>
      </w:r>
      <w:r w:rsidR="00A81D2F">
        <w:rPr>
          <w:rFonts w:ascii="Arial" w:hAnsi="Arial"/>
        </w:rPr>
        <w:t xml:space="preserve">shortly </w:t>
      </w:r>
      <w:r>
        <w:rPr>
          <w:rFonts w:ascii="Arial" w:hAnsi="Arial"/>
        </w:rPr>
        <w:t>to the owners and operators of facilities in the communities they serve</w:t>
      </w:r>
      <w:r w:rsidR="000B6644">
        <w:rPr>
          <w:rFonts w:ascii="Arial" w:hAnsi="Arial"/>
        </w:rPr>
        <w:t>,</w:t>
      </w:r>
      <w:r>
        <w:rPr>
          <w:rFonts w:ascii="Arial" w:hAnsi="Arial"/>
        </w:rPr>
        <w:t xml:space="preserve"> where organized sports are played or </w:t>
      </w:r>
      <w:proofErr w:type="spellStart"/>
      <w:r>
        <w:rPr>
          <w:rFonts w:ascii="Arial" w:hAnsi="Arial"/>
        </w:rPr>
        <w:t>practised</w:t>
      </w:r>
      <w:proofErr w:type="spellEnd"/>
      <w:r>
        <w:rPr>
          <w:rFonts w:ascii="Arial" w:hAnsi="Arial"/>
        </w:rPr>
        <w:t xml:space="preserve">. </w:t>
      </w:r>
      <w:r w:rsidR="00E0124E">
        <w:rPr>
          <w:rFonts w:ascii="Arial" w:hAnsi="Arial"/>
        </w:rPr>
        <w:t xml:space="preserve">The letters were created by the Medical Officers of Health under their authority outlined in the </w:t>
      </w:r>
      <w:r w:rsidR="00E0124E">
        <w:rPr>
          <w:rFonts w:ascii="Arial" w:hAnsi="Arial"/>
          <w:i/>
          <w:iCs/>
        </w:rPr>
        <w:t>Reopening Ontario (A Flexible Response to COVID-19) Act, 202</w:t>
      </w:r>
      <w:r w:rsidR="00A81D2F">
        <w:rPr>
          <w:rFonts w:ascii="Arial" w:hAnsi="Arial"/>
          <w:i/>
          <w:iCs/>
        </w:rPr>
        <w:t>0</w:t>
      </w:r>
      <w:r w:rsidR="00E0124E">
        <w:rPr>
          <w:rFonts w:ascii="Arial" w:hAnsi="Arial"/>
          <w:i/>
          <w:iCs/>
        </w:rPr>
        <w:t xml:space="preserve">, S.O. 2020, c.17 </w:t>
      </w:r>
      <w:r w:rsidR="00E0124E">
        <w:rPr>
          <w:rFonts w:ascii="Arial" w:hAnsi="Arial"/>
        </w:rPr>
        <w:t xml:space="preserve">and </w:t>
      </w:r>
      <w:r>
        <w:rPr>
          <w:rFonts w:ascii="Arial" w:hAnsi="Arial"/>
        </w:rPr>
        <w:t xml:space="preserve">extend the provisions of </w:t>
      </w:r>
      <w:proofErr w:type="spellStart"/>
      <w:r>
        <w:rPr>
          <w:rFonts w:ascii="Arial" w:hAnsi="Arial"/>
          <w:i/>
          <w:iCs/>
        </w:rPr>
        <w:t>O.Reg</w:t>
      </w:r>
      <w:proofErr w:type="spellEnd"/>
      <w:r>
        <w:rPr>
          <w:rFonts w:ascii="Arial" w:hAnsi="Arial"/>
          <w:i/>
          <w:iCs/>
        </w:rPr>
        <w:t xml:space="preserve"> 364/20</w:t>
      </w:r>
      <w:r>
        <w:rPr>
          <w:rFonts w:ascii="Arial" w:hAnsi="Arial"/>
        </w:rPr>
        <w:t xml:space="preserve">, which requires proof of COVID-19 vaccination and identification for all those 18 </w:t>
      </w:r>
      <w:r w:rsidR="0039073C">
        <w:rPr>
          <w:rFonts w:ascii="Arial" w:hAnsi="Arial"/>
        </w:rPr>
        <w:t xml:space="preserve">years of age and older </w:t>
      </w:r>
      <w:r>
        <w:rPr>
          <w:rFonts w:ascii="Arial" w:hAnsi="Arial"/>
        </w:rPr>
        <w:t xml:space="preserve">who actively participate in organized sports or recreational fitness programs. In addition to players, the provisions of the </w:t>
      </w:r>
      <w:r>
        <w:rPr>
          <w:rFonts w:ascii="Arial" w:hAnsi="Arial"/>
          <w:i/>
          <w:iCs/>
        </w:rPr>
        <w:t xml:space="preserve">Letters of Instruction </w:t>
      </w:r>
      <w:r>
        <w:rPr>
          <w:rFonts w:ascii="Arial" w:hAnsi="Arial"/>
        </w:rPr>
        <w:t>apply to coaches, officials, volunteers and spectators age</w:t>
      </w:r>
      <w:r w:rsidR="000B6644">
        <w:rPr>
          <w:rFonts w:ascii="Arial" w:hAnsi="Arial"/>
        </w:rPr>
        <w:t>d</w:t>
      </w:r>
      <w:r>
        <w:rPr>
          <w:rFonts w:ascii="Arial" w:hAnsi="Arial"/>
        </w:rPr>
        <w:t xml:space="preserve"> 12 and </w:t>
      </w:r>
      <w:r w:rsidR="000B6644">
        <w:rPr>
          <w:rFonts w:ascii="Arial" w:hAnsi="Arial"/>
        </w:rPr>
        <w:t>over</w:t>
      </w:r>
      <w:r>
        <w:rPr>
          <w:rFonts w:ascii="Arial" w:hAnsi="Arial"/>
        </w:rPr>
        <w:t>.</w:t>
      </w:r>
    </w:p>
    <w:p w14:paraId="045C8949" w14:textId="77777777" w:rsidR="00A7774A" w:rsidRDefault="00A7774A" w:rsidP="00A92F53">
      <w:pPr>
        <w:spacing w:after="0" w:line="240" w:lineRule="auto"/>
        <w:rPr>
          <w:rFonts w:ascii="Arial" w:hAnsi="Arial"/>
        </w:rPr>
      </w:pPr>
    </w:p>
    <w:p w14:paraId="6D0B6ACB" w14:textId="77777777" w:rsidR="002C15FB" w:rsidRDefault="002C15FB" w:rsidP="00A92F53">
      <w:pPr>
        <w:spacing w:after="0" w:line="240" w:lineRule="auto"/>
        <w:rPr>
          <w:rFonts w:ascii="Arial" w:hAnsi="Arial"/>
        </w:rPr>
      </w:pPr>
      <w:r>
        <w:rPr>
          <w:rFonts w:ascii="Arial" w:hAnsi="Arial"/>
        </w:rPr>
        <w:t xml:space="preserve">In addition to the added risks of virus spread associated with sport, the three health units continue to see new COVID-19 infections, particularly among </w:t>
      </w:r>
      <w:r w:rsidR="00970B82">
        <w:rPr>
          <w:rFonts w:ascii="Arial" w:hAnsi="Arial"/>
        </w:rPr>
        <w:t>people</w:t>
      </w:r>
      <w:r>
        <w:rPr>
          <w:rFonts w:ascii="Arial" w:hAnsi="Arial"/>
        </w:rPr>
        <w:t xml:space="preserve"> who are unvaccinated, including those under the age of 12, who are not yet eligible to receive the vaccine. The provisions contained within the </w:t>
      </w:r>
      <w:r>
        <w:rPr>
          <w:rFonts w:ascii="Arial" w:hAnsi="Arial"/>
          <w:i/>
          <w:iCs/>
        </w:rPr>
        <w:t xml:space="preserve">Letters of Instruction </w:t>
      </w:r>
      <w:r>
        <w:rPr>
          <w:rFonts w:ascii="Arial" w:hAnsi="Arial"/>
        </w:rPr>
        <w:t xml:space="preserve">come into effect at 12:01 a.m. on </w:t>
      </w:r>
      <w:r w:rsidR="0039073C">
        <w:rPr>
          <w:rFonts w:ascii="Arial" w:hAnsi="Arial"/>
        </w:rPr>
        <w:t>Sunday, October 31</w:t>
      </w:r>
      <w:r w:rsidR="0039073C" w:rsidRPr="0039073C">
        <w:rPr>
          <w:rFonts w:ascii="Arial" w:hAnsi="Arial"/>
          <w:vertAlign w:val="superscript"/>
        </w:rPr>
        <w:t>st</w:t>
      </w:r>
      <w:r w:rsidR="0039073C">
        <w:rPr>
          <w:rFonts w:ascii="Arial" w:hAnsi="Arial"/>
        </w:rPr>
        <w:t>, 2021</w:t>
      </w:r>
      <w:r w:rsidR="00631DDF">
        <w:rPr>
          <w:rFonts w:ascii="Arial" w:hAnsi="Arial"/>
        </w:rPr>
        <w:t>.</w:t>
      </w:r>
    </w:p>
    <w:p w14:paraId="6A0CCD34" w14:textId="77777777" w:rsidR="00631DDF" w:rsidRDefault="00631DDF" w:rsidP="00A92F53">
      <w:pPr>
        <w:spacing w:after="0" w:line="240" w:lineRule="auto"/>
        <w:rPr>
          <w:rFonts w:ascii="Arial" w:hAnsi="Arial"/>
        </w:rPr>
      </w:pPr>
    </w:p>
    <w:bookmarkEnd w:id="0"/>
    <w:p w14:paraId="08292D9E" w14:textId="77777777" w:rsidR="007216D5" w:rsidRDefault="007216D5" w:rsidP="007216D5">
      <w:pPr>
        <w:spacing w:after="0" w:line="240" w:lineRule="auto"/>
        <w:rPr>
          <w:rFonts w:ascii="Arial" w:hAnsi="Arial"/>
          <w:sz w:val="18"/>
          <w:szCs w:val="18"/>
        </w:rPr>
      </w:pPr>
    </w:p>
    <w:p w14:paraId="2EC7C531" w14:textId="77777777" w:rsidR="007216D5" w:rsidRPr="00A92F53" w:rsidRDefault="007216D5" w:rsidP="007216D5">
      <w:pPr>
        <w:spacing w:after="0" w:line="240" w:lineRule="auto"/>
        <w:rPr>
          <w:rFonts w:ascii="Arial" w:hAnsi="Arial"/>
          <w:sz w:val="18"/>
          <w:szCs w:val="18"/>
        </w:rPr>
      </w:pPr>
    </w:p>
    <w:p w14:paraId="40E4A485" w14:textId="77777777" w:rsidR="006D470D" w:rsidRPr="00A06729" w:rsidRDefault="006D470D" w:rsidP="007216D5">
      <w:pPr>
        <w:spacing w:after="0" w:line="240" w:lineRule="auto"/>
        <w:rPr>
          <w:rFonts w:ascii="Arial" w:hAnsi="Arial" w:cs="Arial"/>
          <w:b/>
        </w:rPr>
      </w:pPr>
      <w:r w:rsidRPr="00A06729">
        <w:rPr>
          <w:rFonts w:ascii="Arial" w:hAnsi="Arial" w:cs="Arial"/>
          <w:b/>
        </w:rPr>
        <w:t>Media Contacts:</w:t>
      </w:r>
    </w:p>
    <w:p w14:paraId="1E88533E" w14:textId="77777777" w:rsidR="006D470D" w:rsidRPr="00790F3B" w:rsidRDefault="006D470D" w:rsidP="007216D5">
      <w:pPr>
        <w:spacing w:after="0" w:line="240" w:lineRule="auto"/>
        <w:rPr>
          <w:rFonts w:ascii="Arial" w:hAnsi="Arial" w:cs="Arial"/>
          <w:sz w:val="16"/>
          <w:szCs w:val="16"/>
        </w:rPr>
      </w:pPr>
    </w:p>
    <w:p w14:paraId="6EEE2B97" w14:textId="77777777" w:rsidR="006D470D" w:rsidRDefault="006D470D" w:rsidP="007216D5">
      <w:pPr>
        <w:spacing w:after="0" w:line="240" w:lineRule="auto"/>
        <w:rPr>
          <w:rFonts w:ascii="Arial" w:hAnsi="Arial" w:cs="Arial"/>
        </w:rPr>
      </w:pPr>
      <w:r w:rsidRPr="00A06729">
        <w:rPr>
          <w:rFonts w:ascii="Arial" w:hAnsi="Arial" w:cs="Arial"/>
        </w:rPr>
        <w:t>Dan Flaherty, Communications Manager, Middlesex-London Health Unit, 519-617-0570</w:t>
      </w:r>
    </w:p>
    <w:p w14:paraId="420B374B" w14:textId="77777777" w:rsidR="006D470D" w:rsidRPr="00A92F53" w:rsidRDefault="006D470D" w:rsidP="007216D5">
      <w:pPr>
        <w:spacing w:after="0" w:line="240" w:lineRule="auto"/>
        <w:rPr>
          <w:rFonts w:ascii="Arial" w:hAnsi="Arial" w:cs="Arial"/>
          <w:sz w:val="18"/>
          <w:szCs w:val="18"/>
        </w:rPr>
      </w:pPr>
    </w:p>
    <w:p w14:paraId="43550067" w14:textId="77777777" w:rsidR="006D470D" w:rsidRDefault="006D470D" w:rsidP="007216D5">
      <w:pPr>
        <w:spacing w:after="0" w:line="240" w:lineRule="auto"/>
        <w:rPr>
          <w:rFonts w:ascii="Arial" w:hAnsi="Arial" w:cs="Arial"/>
        </w:rPr>
      </w:pPr>
      <w:r>
        <w:rPr>
          <w:rFonts w:ascii="Arial" w:hAnsi="Arial" w:cs="Arial"/>
        </w:rPr>
        <w:t>Megan Cornwell, Manager of Communications, Southwestern Public Health, 519-320-0819</w:t>
      </w:r>
    </w:p>
    <w:p w14:paraId="2EFD4630" w14:textId="77777777" w:rsidR="006D470D" w:rsidRPr="00A92F53" w:rsidRDefault="006D470D" w:rsidP="007216D5">
      <w:pPr>
        <w:spacing w:after="0" w:line="240" w:lineRule="auto"/>
        <w:rPr>
          <w:rFonts w:ascii="Arial" w:hAnsi="Arial" w:cs="Arial"/>
          <w:sz w:val="18"/>
          <w:szCs w:val="18"/>
        </w:rPr>
      </w:pPr>
    </w:p>
    <w:p w14:paraId="457A5FF3" w14:textId="77777777" w:rsidR="006D470D" w:rsidRDefault="00046D52" w:rsidP="007216D5">
      <w:pPr>
        <w:spacing w:after="0" w:line="240" w:lineRule="auto"/>
        <w:rPr>
          <w:rFonts w:ascii="Arial" w:hAnsi="Arial" w:cs="Arial"/>
        </w:rPr>
      </w:pPr>
      <w:r>
        <w:rPr>
          <w:rFonts w:ascii="Arial" w:hAnsi="Arial" w:cs="Arial"/>
        </w:rPr>
        <w:t xml:space="preserve">Rita Marshall, Communications Manager, </w:t>
      </w:r>
      <w:r w:rsidR="006D470D">
        <w:rPr>
          <w:rFonts w:ascii="Arial" w:hAnsi="Arial" w:cs="Arial"/>
        </w:rPr>
        <w:t>Huron Perth Public Health</w:t>
      </w:r>
      <w:r>
        <w:rPr>
          <w:rFonts w:ascii="Arial" w:hAnsi="Arial" w:cs="Arial"/>
        </w:rPr>
        <w:t>,</w:t>
      </w:r>
      <w:r w:rsidR="006D470D">
        <w:rPr>
          <w:rFonts w:ascii="Arial" w:hAnsi="Arial" w:cs="Arial"/>
        </w:rPr>
        <w:t xml:space="preserve"> </w:t>
      </w:r>
      <w:hyperlink r:id="rId10" w:history="1">
        <w:r w:rsidR="006D470D" w:rsidRPr="00945A6A">
          <w:rPr>
            <w:rStyle w:val="Hyperlink"/>
            <w:rFonts w:ascii="Arial" w:hAnsi="Arial" w:cs="Arial"/>
          </w:rPr>
          <w:t>communications@hpph.ca</w:t>
        </w:r>
      </w:hyperlink>
      <w:r w:rsidR="006D470D">
        <w:rPr>
          <w:rFonts w:ascii="Arial" w:hAnsi="Arial" w:cs="Arial"/>
        </w:rPr>
        <w:t xml:space="preserve"> </w:t>
      </w:r>
    </w:p>
    <w:p w14:paraId="02BFD62E" w14:textId="77777777" w:rsidR="006D470D" w:rsidRDefault="006D470D" w:rsidP="007216D5">
      <w:pPr>
        <w:spacing w:after="0" w:line="240" w:lineRule="auto"/>
        <w:rPr>
          <w:rFonts w:ascii="Arial" w:hAnsi="Arial" w:cs="Arial"/>
        </w:rPr>
      </w:pPr>
    </w:p>
    <w:p w14:paraId="14886194" w14:textId="77777777" w:rsidR="006D470D" w:rsidRDefault="006D470D" w:rsidP="007216D5">
      <w:pPr>
        <w:spacing w:after="0" w:line="240" w:lineRule="auto"/>
        <w:rPr>
          <w:rFonts w:ascii="Arial" w:hAnsi="Arial" w:cs="Arial"/>
        </w:rPr>
      </w:pPr>
    </w:p>
    <w:p w14:paraId="4F142D74" w14:textId="77777777" w:rsidR="006D470D" w:rsidRDefault="006D470D" w:rsidP="007216D5">
      <w:pPr>
        <w:spacing w:after="0" w:line="240" w:lineRule="auto"/>
        <w:rPr>
          <w:rFonts w:ascii="Arial" w:hAnsi="Arial" w:cs="Arial"/>
          <w:b/>
          <w:bCs/>
        </w:rPr>
      </w:pPr>
      <w:r w:rsidRPr="00790F3B">
        <w:rPr>
          <w:rFonts w:ascii="Arial" w:hAnsi="Arial" w:cs="Arial"/>
          <w:b/>
          <w:bCs/>
        </w:rPr>
        <w:t>Spokespeople:</w:t>
      </w:r>
    </w:p>
    <w:p w14:paraId="54209EF2" w14:textId="77777777" w:rsidR="006D470D" w:rsidRPr="00790F3B" w:rsidRDefault="006D470D" w:rsidP="007216D5">
      <w:pPr>
        <w:spacing w:after="0" w:line="240" w:lineRule="auto"/>
        <w:rPr>
          <w:rFonts w:ascii="Arial" w:hAnsi="Arial" w:cs="Arial"/>
          <w:b/>
          <w:bCs/>
          <w:sz w:val="16"/>
          <w:szCs w:val="16"/>
        </w:rPr>
      </w:pPr>
    </w:p>
    <w:p w14:paraId="027E81A9" w14:textId="77777777" w:rsidR="006D470D" w:rsidRDefault="006D470D" w:rsidP="007216D5">
      <w:pPr>
        <w:spacing w:after="0" w:line="240" w:lineRule="auto"/>
        <w:rPr>
          <w:rFonts w:ascii="Arial" w:hAnsi="Arial" w:cs="Arial"/>
        </w:rPr>
      </w:pPr>
      <w:r w:rsidRPr="00790F3B">
        <w:rPr>
          <w:rFonts w:ascii="Arial" w:hAnsi="Arial" w:cs="Arial"/>
        </w:rPr>
        <w:t xml:space="preserve">Dr. Chris Mackie, Medical Officer of Health, Middlesex-London Health Unit </w:t>
      </w:r>
    </w:p>
    <w:p w14:paraId="4A40D868" w14:textId="77777777" w:rsidR="006D470D" w:rsidRPr="00A92F53" w:rsidRDefault="006D470D" w:rsidP="007216D5">
      <w:pPr>
        <w:spacing w:after="0" w:line="240" w:lineRule="auto"/>
        <w:rPr>
          <w:rFonts w:ascii="Arial" w:hAnsi="Arial" w:cs="Arial"/>
          <w:sz w:val="18"/>
          <w:szCs w:val="18"/>
        </w:rPr>
      </w:pPr>
    </w:p>
    <w:p w14:paraId="34BAE779" w14:textId="77777777" w:rsidR="006D470D" w:rsidRDefault="006D470D" w:rsidP="007216D5">
      <w:pPr>
        <w:spacing w:after="0" w:line="240" w:lineRule="auto"/>
        <w:rPr>
          <w:rFonts w:ascii="Arial" w:hAnsi="Arial" w:cs="Arial"/>
        </w:rPr>
      </w:pPr>
      <w:r>
        <w:rPr>
          <w:rFonts w:ascii="Arial" w:hAnsi="Arial" w:cs="Arial"/>
        </w:rPr>
        <w:t>Dr. Joyce Lock, Medical Officer of Health, Southwestern Public Health</w:t>
      </w:r>
    </w:p>
    <w:p w14:paraId="014EE7B3" w14:textId="77777777" w:rsidR="006D470D" w:rsidRDefault="006D470D" w:rsidP="007216D5">
      <w:pPr>
        <w:spacing w:after="0" w:line="240" w:lineRule="auto"/>
        <w:rPr>
          <w:rFonts w:ascii="Arial" w:hAnsi="Arial" w:cs="Arial"/>
        </w:rPr>
      </w:pPr>
    </w:p>
    <w:p w14:paraId="4B1B703B" w14:textId="77777777" w:rsidR="00790F3B" w:rsidRPr="00790F3B" w:rsidRDefault="006D470D" w:rsidP="007216D5">
      <w:pPr>
        <w:spacing w:after="0" w:line="240" w:lineRule="auto"/>
        <w:rPr>
          <w:rFonts w:ascii="Arial" w:hAnsi="Arial" w:cs="Arial"/>
        </w:rPr>
      </w:pPr>
      <w:r>
        <w:rPr>
          <w:rFonts w:ascii="Arial" w:hAnsi="Arial" w:cs="Arial"/>
        </w:rPr>
        <w:t>Dr. Miriam Klassen, Medical Officer of Health, Huron Perth Public Health</w:t>
      </w:r>
    </w:p>
    <w:sectPr w:rsidR="00790F3B" w:rsidRPr="00790F3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8B37FB" w14:textId="77777777" w:rsidR="00812305" w:rsidRDefault="00812305" w:rsidP="00883D0D">
      <w:pPr>
        <w:spacing w:after="0" w:line="240" w:lineRule="auto"/>
      </w:pPr>
      <w:r>
        <w:separator/>
      </w:r>
    </w:p>
  </w:endnote>
  <w:endnote w:type="continuationSeparator" w:id="0">
    <w:p w14:paraId="524440E4" w14:textId="77777777" w:rsidR="00812305" w:rsidRDefault="00812305" w:rsidP="00883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8E9390" w14:textId="77777777" w:rsidR="00812305" w:rsidRDefault="00812305" w:rsidP="00883D0D">
      <w:pPr>
        <w:spacing w:after="0" w:line="240" w:lineRule="auto"/>
      </w:pPr>
      <w:r>
        <w:separator/>
      </w:r>
    </w:p>
  </w:footnote>
  <w:footnote w:type="continuationSeparator" w:id="0">
    <w:p w14:paraId="67C3CB80" w14:textId="77777777" w:rsidR="00812305" w:rsidRDefault="00812305" w:rsidP="00883D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732C0EE"/>
    <w:multiLevelType w:val="hybridMultilevel"/>
    <w:tmpl w:val="1894FE4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A801F9"/>
    <w:multiLevelType w:val="hybridMultilevel"/>
    <w:tmpl w:val="FA7A308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6FE2EF4"/>
    <w:multiLevelType w:val="hybridMultilevel"/>
    <w:tmpl w:val="10D6F16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A401C02"/>
    <w:multiLevelType w:val="hybridMultilevel"/>
    <w:tmpl w:val="421A3764"/>
    <w:lvl w:ilvl="0" w:tplc="F0407E6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C00C1E"/>
    <w:multiLevelType w:val="hybridMultilevel"/>
    <w:tmpl w:val="423C5D0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542F43D3"/>
    <w:multiLevelType w:val="hybridMultilevel"/>
    <w:tmpl w:val="BC6E47B2"/>
    <w:lvl w:ilvl="0" w:tplc="1152E03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9A7011"/>
    <w:multiLevelType w:val="hybridMultilevel"/>
    <w:tmpl w:val="0E5C876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739C7B93"/>
    <w:multiLevelType w:val="hybridMultilevel"/>
    <w:tmpl w:val="8354BB0E"/>
    <w:lvl w:ilvl="0" w:tplc="0C6CEBC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7"/>
  </w:num>
  <w:num w:numId="4">
    <w:abstractNumId w:val="5"/>
  </w:num>
  <w:num w:numId="5">
    <w:abstractNumId w:val="0"/>
  </w:num>
  <w:num w:numId="6">
    <w:abstractNumId w:val="2"/>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D0D"/>
    <w:rsid w:val="00004D50"/>
    <w:rsid w:val="00015F14"/>
    <w:rsid w:val="00046D52"/>
    <w:rsid w:val="00081F1E"/>
    <w:rsid w:val="00092415"/>
    <w:rsid w:val="0009534E"/>
    <w:rsid w:val="000A75EA"/>
    <w:rsid w:val="000B6644"/>
    <w:rsid w:val="000E69CA"/>
    <w:rsid w:val="00105FAF"/>
    <w:rsid w:val="0011652D"/>
    <w:rsid w:val="0016022C"/>
    <w:rsid w:val="00165E69"/>
    <w:rsid w:val="0019195B"/>
    <w:rsid w:val="00196F9A"/>
    <w:rsid w:val="001A4A84"/>
    <w:rsid w:val="001B40CB"/>
    <w:rsid w:val="002C15FB"/>
    <w:rsid w:val="002E1493"/>
    <w:rsid w:val="003665D9"/>
    <w:rsid w:val="00373503"/>
    <w:rsid w:val="0039073C"/>
    <w:rsid w:val="003A208F"/>
    <w:rsid w:val="003A7D66"/>
    <w:rsid w:val="003D7EBF"/>
    <w:rsid w:val="004B68E1"/>
    <w:rsid w:val="00513C23"/>
    <w:rsid w:val="00593867"/>
    <w:rsid w:val="005A1E9A"/>
    <w:rsid w:val="00603F85"/>
    <w:rsid w:val="00631DDF"/>
    <w:rsid w:val="00634992"/>
    <w:rsid w:val="00660283"/>
    <w:rsid w:val="006D470D"/>
    <w:rsid w:val="0070378F"/>
    <w:rsid w:val="00705C06"/>
    <w:rsid w:val="007216D5"/>
    <w:rsid w:val="007452BB"/>
    <w:rsid w:val="00752C58"/>
    <w:rsid w:val="00790F3B"/>
    <w:rsid w:val="007A1F91"/>
    <w:rsid w:val="007F56C0"/>
    <w:rsid w:val="00812305"/>
    <w:rsid w:val="00827BCA"/>
    <w:rsid w:val="00883D0D"/>
    <w:rsid w:val="00926BF9"/>
    <w:rsid w:val="009566FD"/>
    <w:rsid w:val="00970B82"/>
    <w:rsid w:val="009C0663"/>
    <w:rsid w:val="009F0187"/>
    <w:rsid w:val="00A06729"/>
    <w:rsid w:val="00A35B8D"/>
    <w:rsid w:val="00A40A24"/>
    <w:rsid w:val="00A7774A"/>
    <w:rsid w:val="00A81D2F"/>
    <w:rsid w:val="00A92F53"/>
    <w:rsid w:val="00AD749B"/>
    <w:rsid w:val="00B01BEA"/>
    <w:rsid w:val="00B654F5"/>
    <w:rsid w:val="00B760EF"/>
    <w:rsid w:val="00C8419C"/>
    <w:rsid w:val="00CB313D"/>
    <w:rsid w:val="00CD5EDB"/>
    <w:rsid w:val="00D3404E"/>
    <w:rsid w:val="00D535BB"/>
    <w:rsid w:val="00D75B5D"/>
    <w:rsid w:val="00DB25A5"/>
    <w:rsid w:val="00E0124E"/>
    <w:rsid w:val="00E25D1B"/>
    <w:rsid w:val="00E54A3C"/>
    <w:rsid w:val="00E65F21"/>
    <w:rsid w:val="00EF398D"/>
    <w:rsid w:val="00F6528C"/>
    <w:rsid w:val="00F7387C"/>
    <w:rsid w:val="00FA6991"/>
    <w:rsid w:val="00FD15EC"/>
    <w:rsid w:val="00FD2F12"/>
    <w:rsid w:val="00FF3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C1808"/>
  <w15:chartTrackingRefBased/>
  <w15:docId w15:val="{C900B56B-CC35-4C76-85A2-C9B0798D2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3D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3D0D"/>
    <w:rPr>
      <w:rFonts w:ascii="Segoe UI" w:hAnsi="Segoe UI" w:cs="Segoe UI"/>
      <w:sz w:val="18"/>
      <w:szCs w:val="18"/>
    </w:rPr>
  </w:style>
  <w:style w:type="paragraph" w:styleId="Header">
    <w:name w:val="header"/>
    <w:basedOn w:val="Normal"/>
    <w:link w:val="HeaderChar"/>
    <w:uiPriority w:val="99"/>
    <w:unhideWhenUsed/>
    <w:rsid w:val="00883D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0D"/>
  </w:style>
  <w:style w:type="paragraph" w:styleId="Footer">
    <w:name w:val="footer"/>
    <w:basedOn w:val="Normal"/>
    <w:link w:val="FooterChar"/>
    <w:uiPriority w:val="99"/>
    <w:unhideWhenUsed/>
    <w:rsid w:val="00883D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D0D"/>
  </w:style>
  <w:style w:type="paragraph" w:customStyle="1" w:styleId="xxmsonormal">
    <w:name w:val="x_xmsonormal"/>
    <w:basedOn w:val="Normal"/>
    <w:rsid w:val="00F6528C"/>
    <w:pPr>
      <w:spacing w:after="0" w:line="240" w:lineRule="auto"/>
    </w:pPr>
    <w:rPr>
      <w:rFonts w:ascii="Calibri" w:hAnsi="Calibri" w:cs="Calibri"/>
    </w:rPr>
  </w:style>
  <w:style w:type="character" w:styleId="Hyperlink">
    <w:name w:val="Hyperlink"/>
    <w:basedOn w:val="DefaultParagraphFont"/>
    <w:uiPriority w:val="99"/>
    <w:unhideWhenUsed/>
    <w:rsid w:val="007452BB"/>
    <w:rPr>
      <w:color w:val="0563C1"/>
      <w:u w:val="single"/>
    </w:rPr>
  </w:style>
  <w:style w:type="paragraph" w:customStyle="1" w:styleId="Default">
    <w:name w:val="Default"/>
    <w:rsid w:val="00196F9A"/>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3A7D66"/>
    <w:pPr>
      <w:ind w:left="720"/>
      <w:contextualSpacing/>
    </w:pPr>
  </w:style>
  <w:style w:type="character" w:customStyle="1" w:styleId="UnresolvedMention1">
    <w:name w:val="Unresolved Mention1"/>
    <w:basedOn w:val="DefaultParagraphFont"/>
    <w:uiPriority w:val="99"/>
    <w:semiHidden/>
    <w:unhideWhenUsed/>
    <w:rsid w:val="0011652D"/>
    <w:rPr>
      <w:color w:val="605E5C"/>
      <w:shd w:val="clear" w:color="auto" w:fill="E1DFDD"/>
    </w:rPr>
  </w:style>
  <w:style w:type="paragraph" w:styleId="CommentText">
    <w:name w:val="annotation text"/>
    <w:basedOn w:val="Normal"/>
    <w:link w:val="CommentTextChar"/>
    <w:uiPriority w:val="99"/>
    <w:semiHidden/>
    <w:unhideWhenUsed/>
    <w:rsid w:val="00E0124E"/>
    <w:pPr>
      <w:spacing w:line="240" w:lineRule="auto"/>
    </w:pPr>
    <w:rPr>
      <w:sz w:val="20"/>
      <w:szCs w:val="20"/>
    </w:rPr>
  </w:style>
  <w:style w:type="character" w:customStyle="1" w:styleId="CommentTextChar">
    <w:name w:val="Comment Text Char"/>
    <w:basedOn w:val="DefaultParagraphFont"/>
    <w:link w:val="CommentText"/>
    <w:uiPriority w:val="99"/>
    <w:semiHidden/>
    <w:rsid w:val="00E0124E"/>
    <w:rPr>
      <w:sz w:val="20"/>
      <w:szCs w:val="20"/>
    </w:rPr>
  </w:style>
  <w:style w:type="character" w:styleId="CommentReference">
    <w:name w:val="annotation reference"/>
    <w:basedOn w:val="DefaultParagraphFont"/>
    <w:uiPriority w:val="99"/>
    <w:semiHidden/>
    <w:unhideWhenUsed/>
    <w:rsid w:val="00E0124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869739">
      <w:bodyDiv w:val="1"/>
      <w:marLeft w:val="0"/>
      <w:marRight w:val="0"/>
      <w:marTop w:val="0"/>
      <w:marBottom w:val="0"/>
      <w:divBdr>
        <w:top w:val="none" w:sz="0" w:space="0" w:color="auto"/>
        <w:left w:val="none" w:sz="0" w:space="0" w:color="auto"/>
        <w:bottom w:val="none" w:sz="0" w:space="0" w:color="auto"/>
        <w:right w:val="none" w:sz="0" w:space="0" w:color="auto"/>
      </w:divBdr>
    </w:div>
    <w:div w:id="91976440">
      <w:bodyDiv w:val="1"/>
      <w:marLeft w:val="0"/>
      <w:marRight w:val="0"/>
      <w:marTop w:val="0"/>
      <w:marBottom w:val="0"/>
      <w:divBdr>
        <w:top w:val="none" w:sz="0" w:space="0" w:color="auto"/>
        <w:left w:val="none" w:sz="0" w:space="0" w:color="auto"/>
        <w:bottom w:val="none" w:sz="0" w:space="0" w:color="auto"/>
        <w:right w:val="none" w:sz="0" w:space="0" w:color="auto"/>
      </w:divBdr>
    </w:div>
    <w:div w:id="143207209">
      <w:bodyDiv w:val="1"/>
      <w:marLeft w:val="0"/>
      <w:marRight w:val="0"/>
      <w:marTop w:val="0"/>
      <w:marBottom w:val="0"/>
      <w:divBdr>
        <w:top w:val="none" w:sz="0" w:space="0" w:color="auto"/>
        <w:left w:val="none" w:sz="0" w:space="0" w:color="auto"/>
        <w:bottom w:val="none" w:sz="0" w:space="0" w:color="auto"/>
        <w:right w:val="none" w:sz="0" w:space="0" w:color="auto"/>
      </w:divBdr>
    </w:div>
    <w:div w:id="300773627">
      <w:bodyDiv w:val="1"/>
      <w:marLeft w:val="0"/>
      <w:marRight w:val="0"/>
      <w:marTop w:val="0"/>
      <w:marBottom w:val="0"/>
      <w:divBdr>
        <w:top w:val="none" w:sz="0" w:space="0" w:color="auto"/>
        <w:left w:val="none" w:sz="0" w:space="0" w:color="auto"/>
        <w:bottom w:val="none" w:sz="0" w:space="0" w:color="auto"/>
        <w:right w:val="none" w:sz="0" w:space="0" w:color="auto"/>
      </w:divBdr>
    </w:div>
    <w:div w:id="906693161">
      <w:bodyDiv w:val="1"/>
      <w:marLeft w:val="0"/>
      <w:marRight w:val="0"/>
      <w:marTop w:val="0"/>
      <w:marBottom w:val="0"/>
      <w:divBdr>
        <w:top w:val="none" w:sz="0" w:space="0" w:color="auto"/>
        <w:left w:val="none" w:sz="0" w:space="0" w:color="auto"/>
        <w:bottom w:val="none" w:sz="0" w:space="0" w:color="auto"/>
        <w:right w:val="none" w:sz="0" w:space="0" w:color="auto"/>
      </w:divBdr>
    </w:div>
    <w:div w:id="929392258">
      <w:bodyDiv w:val="1"/>
      <w:marLeft w:val="0"/>
      <w:marRight w:val="0"/>
      <w:marTop w:val="0"/>
      <w:marBottom w:val="0"/>
      <w:divBdr>
        <w:top w:val="none" w:sz="0" w:space="0" w:color="auto"/>
        <w:left w:val="none" w:sz="0" w:space="0" w:color="auto"/>
        <w:bottom w:val="none" w:sz="0" w:space="0" w:color="auto"/>
        <w:right w:val="none" w:sz="0" w:space="0" w:color="auto"/>
      </w:divBdr>
    </w:div>
    <w:div w:id="968247756">
      <w:bodyDiv w:val="1"/>
      <w:marLeft w:val="0"/>
      <w:marRight w:val="0"/>
      <w:marTop w:val="0"/>
      <w:marBottom w:val="0"/>
      <w:divBdr>
        <w:top w:val="none" w:sz="0" w:space="0" w:color="auto"/>
        <w:left w:val="none" w:sz="0" w:space="0" w:color="auto"/>
        <w:bottom w:val="none" w:sz="0" w:space="0" w:color="auto"/>
        <w:right w:val="none" w:sz="0" w:space="0" w:color="auto"/>
      </w:divBdr>
    </w:div>
    <w:div w:id="1175076863">
      <w:bodyDiv w:val="1"/>
      <w:marLeft w:val="0"/>
      <w:marRight w:val="0"/>
      <w:marTop w:val="0"/>
      <w:marBottom w:val="0"/>
      <w:divBdr>
        <w:top w:val="none" w:sz="0" w:space="0" w:color="auto"/>
        <w:left w:val="none" w:sz="0" w:space="0" w:color="auto"/>
        <w:bottom w:val="none" w:sz="0" w:space="0" w:color="auto"/>
        <w:right w:val="none" w:sz="0" w:space="0" w:color="auto"/>
      </w:divBdr>
    </w:div>
    <w:div w:id="1342120058">
      <w:bodyDiv w:val="1"/>
      <w:marLeft w:val="0"/>
      <w:marRight w:val="0"/>
      <w:marTop w:val="0"/>
      <w:marBottom w:val="0"/>
      <w:divBdr>
        <w:top w:val="none" w:sz="0" w:space="0" w:color="auto"/>
        <w:left w:val="none" w:sz="0" w:space="0" w:color="auto"/>
        <w:bottom w:val="none" w:sz="0" w:space="0" w:color="auto"/>
        <w:right w:val="none" w:sz="0" w:space="0" w:color="auto"/>
      </w:divBdr>
    </w:div>
    <w:div w:id="1724669887">
      <w:bodyDiv w:val="1"/>
      <w:marLeft w:val="0"/>
      <w:marRight w:val="0"/>
      <w:marTop w:val="0"/>
      <w:marBottom w:val="0"/>
      <w:divBdr>
        <w:top w:val="none" w:sz="0" w:space="0" w:color="auto"/>
        <w:left w:val="none" w:sz="0" w:space="0" w:color="auto"/>
        <w:bottom w:val="none" w:sz="0" w:space="0" w:color="auto"/>
        <w:right w:val="none" w:sz="0" w:space="0" w:color="auto"/>
      </w:divBdr>
    </w:div>
    <w:div w:id="1742755113">
      <w:bodyDiv w:val="1"/>
      <w:marLeft w:val="0"/>
      <w:marRight w:val="0"/>
      <w:marTop w:val="0"/>
      <w:marBottom w:val="0"/>
      <w:divBdr>
        <w:top w:val="none" w:sz="0" w:space="0" w:color="auto"/>
        <w:left w:val="none" w:sz="0" w:space="0" w:color="auto"/>
        <w:bottom w:val="none" w:sz="0" w:space="0" w:color="auto"/>
        <w:right w:val="none" w:sz="0" w:space="0" w:color="auto"/>
      </w:divBdr>
    </w:div>
    <w:div w:id="1838612875">
      <w:bodyDiv w:val="1"/>
      <w:marLeft w:val="0"/>
      <w:marRight w:val="0"/>
      <w:marTop w:val="0"/>
      <w:marBottom w:val="0"/>
      <w:divBdr>
        <w:top w:val="none" w:sz="0" w:space="0" w:color="auto"/>
        <w:left w:val="none" w:sz="0" w:space="0" w:color="auto"/>
        <w:bottom w:val="none" w:sz="0" w:space="0" w:color="auto"/>
        <w:right w:val="none" w:sz="0" w:space="0" w:color="auto"/>
      </w:divBdr>
    </w:div>
    <w:div w:id="1933782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communications@hpph.ca" TargetMode="Externa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577</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Flaherty</dc:creator>
  <cp:keywords/>
  <dc:description/>
  <cp:lastModifiedBy>Communications</cp:lastModifiedBy>
  <cp:revision>2</cp:revision>
  <dcterms:created xsi:type="dcterms:W3CDTF">2021-10-06T18:32:00Z</dcterms:created>
  <dcterms:modified xsi:type="dcterms:W3CDTF">2021-10-06T18:32:00Z</dcterms:modified>
</cp:coreProperties>
</file>